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E47CA" w14:textId="77777777" w:rsidR="008B1E9B" w:rsidRDefault="004C7660">
      <w:pPr>
        <w:jc w:val="center"/>
        <w:rPr>
          <w:b/>
          <w:bCs/>
          <w:sz w:val="28"/>
          <w:szCs w:val="28"/>
          <w:u w:val="single"/>
        </w:rPr>
      </w:pPr>
      <w:r>
        <w:rPr>
          <w:b/>
          <w:bCs/>
          <w:noProof/>
          <w:sz w:val="28"/>
          <w:szCs w:val="28"/>
        </w:rPr>
        <w:drawing>
          <wp:inline distT="0" distB="0" distL="0" distR="0" wp14:anchorId="1AAD40AE" wp14:editId="03971A79">
            <wp:extent cx="3048000" cy="786384"/>
            <wp:effectExtent l="0" t="0" r="0" b="0"/>
            <wp:docPr id="130801937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048000" cy="786384"/>
                    </a:xfrm>
                    <a:prstGeom prst="rect">
                      <a:avLst/>
                    </a:prstGeom>
                    <a:ln/>
                  </pic:spPr>
                </pic:pic>
              </a:graphicData>
            </a:graphic>
          </wp:inline>
        </w:drawing>
      </w:r>
    </w:p>
    <w:p w14:paraId="34C4DC23" w14:textId="77777777" w:rsidR="008B1E9B" w:rsidRDefault="008B1E9B">
      <w:pPr>
        <w:jc w:val="center"/>
        <w:rPr>
          <w:b/>
          <w:bCs/>
          <w:sz w:val="28"/>
          <w:szCs w:val="28"/>
          <w:u w:val="single"/>
        </w:rPr>
      </w:pPr>
    </w:p>
    <w:p w14:paraId="7F3DF6B0" w14:textId="77777777" w:rsidR="008B1E9B" w:rsidRDefault="004C7660">
      <w:pPr>
        <w:jc w:val="center"/>
        <w:rPr>
          <w:b/>
          <w:bCs/>
          <w:sz w:val="28"/>
          <w:szCs w:val="28"/>
          <w:u w:val="single"/>
        </w:rPr>
      </w:pPr>
      <w:r>
        <w:rPr>
          <w:b/>
          <w:bCs/>
          <w:sz w:val="28"/>
          <w:szCs w:val="28"/>
          <w:u w:val="single"/>
        </w:rPr>
        <w:t>PRESS RELEASE</w:t>
      </w:r>
    </w:p>
    <w:p w14:paraId="072DC530" w14:textId="77777777" w:rsidR="008B1E9B" w:rsidRDefault="004C7660">
      <w:pPr>
        <w:spacing w:after="0" w:line="240" w:lineRule="auto"/>
      </w:pPr>
      <w:r>
        <w:t xml:space="preserve">For Immediate Release </w:t>
      </w:r>
    </w:p>
    <w:p w14:paraId="01F270AC" w14:textId="27ED0730" w:rsidR="008B1E9B" w:rsidRDefault="00E72ECA">
      <w:pPr>
        <w:spacing w:after="0" w:line="240" w:lineRule="auto"/>
      </w:pPr>
      <w:r>
        <w:t>March</w:t>
      </w:r>
      <w:r w:rsidR="004C7660">
        <w:t xml:space="preserve"> 202</w:t>
      </w:r>
      <w:r>
        <w:t>6</w:t>
      </w:r>
    </w:p>
    <w:p w14:paraId="4CD92CBB" w14:textId="77777777" w:rsidR="008B1E9B" w:rsidRDefault="004C7660">
      <w:pPr>
        <w:rPr>
          <w:b/>
          <w:bCs/>
          <w:i/>
          <w:iCs/>
        </w:rPr>
      </w:pPr>
      <w:r>
        <w:rPr>
          <w:b/>
          <w:bCs/>
          <w:i/>
          <w:iCs/>
        </w:rPr>
        <w:t>Contact: Lauren DeNinno, Donor Relations &amp; Development Manager - (562) 799-4700 x77841</w:t>
      </w:r>
    </w:p>
    <w:p w14:paraId="1512F2A6" w14:textId="77777777" w:rsidR="00E72ECA" w:rsidRDefault="00E72ECA">
      <w:pPr>
        <w:spacing w:after="0" w:line="240" w:lineRule="auto"/>
        <w:jc w:val="center"/>
        <w:rPr>
          <w:b/>
          <w:bCs/>
          <w:sz w:val="28"/>
          <w:szCs w:val="28"/>
          <w:u w:val="single"/>
        </w:rPr>
      </w:pPr>
    </w:p>
    <w:p w14:paraId="1A6F4D35" w14:textId="0BD759A6" w:rsidR="008B1E9B" w:rsidRDefault="00E72ECA">
      <w:pPr>
        <w:spacing w:after="0" w:line="240" w:lineRule="auto"/>
        <w:jc w:val="center"/>
        <w:rPr>
          <w:b/>
          <w:bCs/>
          <w:sz w:val="28"/>
          <w:szCs w:val="28"/>
          <w:u w:val="single"/>
        </w:rPr>
      </w:pPr>
      <w:r w:rsidRPr="00E72ECA">
        <w:rPr>
          <w:b/>
          <w:bCs/>
          <w:sz w:val="28"/>
          <w:szCs w:val="28"/>
          <w:u w:val="single"/>
        </w:rPr>
        <w:t>LAEF’s Night Out</w:t>
      </w:r>
      <w:r w:rsidR="007E4F69">
        <w:rPr>
          <w:b/>
          <w:bCs/>
          <w:sz w:val="28"/>
          <w:szCs w:val="28"/>
          <w:u w:val="single"/>
        </w:rPr>
        <w:t>:</w:t>
      </w:r>
      <w:r w:rsidRPr="00E72ECA">
        <w:rPr>
          <w:b/>
          <w:bCs/>
          <w:sz w:val="28"/>
          <w:szCs w:val="28"/>
          <w:u w:val="single"/>
        </w:rPr>
        <w:t xml:space="preserve"> Community Support</w:t>
      </w:r>
      <w:r w:rsidR="007E4F69">
        <w:rPr>
          <w:b/>
          <w:bCs/>
          <w:sz w:val="28"/>
          <w:szCs w:val="28"/>
          <w:u w:val="single"/>
        </w:rPr>
        <w:t>s</w:t>
      </w:r>
      <w:r w:rsidRPr="00E72ECA">
        <w:rPr>
          <w:b/>
          <w:bCs/>
          <w:sz w:val="28"/>
          <w:szCs w:val="28"/>
          <w:u w:val="single"/>
        </w:rPr>
        <w:t xml:space="preserve"> Los Al Kids</w:t>
      </w:r>
    </w:p>
    <w:p w14:paraId="0926928D" w14:textId="77777777" w:rsidR="00E72ECA" w:rsidRDefault="00E72ECA">
      <w:pPr>
        <w:spacing w:after="0" w:line="240" w:lineRule="auto"/>
        <w:jc w:val="center"/>
        <w:rPr>
          <w:b/>
          <w:bCs/>
          <w:sz w:val="28"/>
          <w:szCs w:val="28"/>
          <w:u w:val="single"/>
        </w:rPr>
      </w:pPr>
    </w:p>
    <w:p w14:paraId="4C1C7B09" w14:textId="0C588642" w:rsidR="00C46CB6" w:rsidRDefault="004C7660" w:rsidP="00C46CB6">
      <w:pPr>
        <w:spacing w:line="480" w:lineRule="auto"/>
        <w:ind w:firstLine="720"/>
        <w:jc w:val="both"/>
        <w:rPr>
          <w:sz w:val="24"/>
          <w:szCs w:val="24"/>
        </w:rPr>
      </w:pPr>
      <w:r>
        <w:rPr>
          <w:sz w:val="24"/>
          <w:szCs w:val="24"/>
        </w:rPr>
        <w:t xml:space="preserve">(Los Alamitos, CA) – </w:t>
      </w:r>
      <w:r w:rsidR="00E72ECA" w:rsidRPr="00E72ECA">
        <w:rPr>
          <w:sz w:val="24"/>
          <w:szCs w:val="24"/>
        </w:rPr>
        <w:t>The Los Alamitos Education Foundation (LAEF) welcomed more than 2</w:t>
      </w:r>
      <w:r w:rsidR="007E4F69">
        <w:rPr>
          <w:sz w:val="24"/>
          <w:szCs w:val="24"/>
        </w:rPr>
        <w:t>5</w:t>
      </w:r>
      <w:r w:rsidR="00E72ECA" w:rsidRPr="00E72ECA">
        <w:rPr>
          <w:sz w:val="24"/>
          <w:szCs w:val="24"/>
        </w:rPr>
        <w:t>0 community members to its signature fundraising event, LAEF’s Night Out: Funding Big Needs for Our Kids, held February 28 at the Seal Beach Tennis &amp; Pickleball Center. The evening brought together parents, educators, and community leaders for a night of music, auctions, and philanthropy in support of Los Alamitos Unified School District students.</w:t>
      </w:r>
      <w:r w:rsidR="007E4F69">
        <w:rPr>
          <w:sz w:val="24"/>
          <w:szCs w:val="24"/>
        </w:rPr>
        <w:t xml:space="preserve">  The fundraising campaign has brought in over $190,000!</w:t>
      </w:r>
    </w:p>
    <w:p w14:paraId="78469F93" w14:textId="5CE6CF6C" w:rsidR="00E72ECA" w:rsidRDefault="00E72ECA" w:rsidP="00C46CB6">
      <w:pPr>
        <w:spacing w:line="480" w:lineRule="auto"/>
        <w:ind w:firstLine="720"/>
        <w:jc w:val="both"/>
        <w:rPr>
          <w:sz w:val="24"/>
          <w:szCs w:val="24"/>
        </w:rPr>
      </w:pPr>
      <w:r w:rsidRPr="00E72ECA">
        <w:rPr>
          <w:sz w:val="24"/>
          <w:szCs w:val="24"/>
        </w:rPr>
        <w:t>Guests enjoyed a</w:t>
      </w:r>
      <w:r>
        <w:rPr>
          <w:sz w:val="24"/>
          <w:szCs w:val="24"/>
        </w:rPr>
        <w:t>n</w:t>
      </w:r>
      <w:r w:rsidRPr="00E72ECA">
        <w:rPr>
          <w:sz w:val="24"/>
          <w:szCs w:val="24"/>
        </w:rPr>
        <w:t xml:space="preserve"> </w:t>
      </w:r>
      <w:r>
        <w:rPr>
          <w:sz w:val="24"/>
          <w:szCs w:val="24"/>
        </w:rPr>
        <w:t>entertaining</w:t>
      </w:r>
      <w:r w:rsidRPr="00E72ECA">
        <w:rPr>
          <w:sz w:val="24"/>
          <w:szCs w:val="24"/>
        </w:rPr>
        <w:t xml:space="preserve"> performance from the band </w:t>
      </w:r>
      <w:proofErr w:type="spellStart"/>
      <w:r w:rsidRPr="00E72ECA">
        <w:rPr>
          <w:sz w:val="24"/>
          <w:szCs w:val="24"/>
        </w:rPr>
        <w:t>Flashpants</w:t>
      </w:r>
      <w:proofErr w:type="spellEnd"/>
      <w:r w:rsidRPr="00E72ECA">
        <w:rPr>
          <w:sz w:val="24"/>
          <w:szCs w:val="24"/>
        </w:rPr>
        <w:t>, dancing to</w:t>
      </w:r>
      <w:r>
        <w:rPr>
          <w:sz w:val="24"/>
          <w:szCs w:val="24"/>
        </w:rPr>
        <w:t xml:space="preserve"> </w:t>
      </w:r>
      <w:r w:rsidRPr="00E72ECA">
        <w:rPr>
          <w:sz w:val="24"/>
          <w:szCs w:val="24"/>
        </w:rPr>
        <w:t xml:space="preserve">hits from the 80s while celebrating the shared mission of supporting Los Al kids. </w:t>
      </w:r>
    </w:p>
    <w:p w14:paraId="0496EC3C" w14:textId="77777777" w:rsidR="00E72ECA" w:rsidRDefault="00E72ECA">
      <w:pPr>
        <w:spacing w:line="480" w:lineRule="auto"/>
        <w:ind w:firstLine="720"/>
        <w:jc w:val="both"/>
        <w:rPr>
          <w:sz w:val="24"/>
          <w:szCs w:val="24"/>
        </w:rPr>
      </w:pPr>
      <w:r w:rsidRPr="00E72ECA">
        <w:rPr>
          <w:sz w:val="24"/>
          <w:szCs w:val="24"/>
        </w:rPr>
        <w:t>“We are incredibly grateful for the community’s continued support of LAEF’s Night Out,” said Carrie Logue, LAEF Executive Director. “This event brings together people who care deeply about our students, and the funds raised help provide impactful programs and opportunities across the district.”</w:t>
      </w:r>
    </w:p>
    <w:p w14:paraId="277E6E3E" w14:textId="23C1DCB3" w:rsidR="00C46CB6" w:rsidRDefault="00E72ECA" w:rsidP="007E4F69">
      <w:pPr>
        <w:spacing w:line="480" w:lineRule="auto"/>
        <w:ind w:firstLine="720"/>
        <w:jc w:val="both"/>
        <w:rPr>
          <w:sz w:val="24"/>
          <w:szCs w:val="24"/>
        </w:rPr>
      </w:pPr>
      <w:r w:rsidRPr="00E72ECA">
        <w:rPr>
          <w:sz w:val="24"/>
          <w:szCs w:val="24"/>
        </w:rPr>
        <w:t xml:space="preserve">The evening featured a paddle raise </w:t>
      </w:r>
      <w:r w:rsidR="007E4F69">
        <w:rPr>
          <w:sz w:val="24"/>
          <w:szCs w:val="24"/>
        </w:rPr>
        <w:t>to f</w:t>
      </w:r>
      <w:r w:rsidRPr="00E72ECA">
        <w:rPr>
          <w:sz w:val="24"/>
          <w:szCs w:val="24"/>
        </w:rPr>
        <w:t xml:space="preserve">und </w:t>
      </w:r>
      <w:r w:rsidR="007E4F69">
        <w:rPr>
          <w:sz w:val="24"/>
          <w:szCs w:val="24"/>
        </w:rPr>
        <w:t>“</w:t>
      </w:r>
      <w:r w:rsidRPr="00E72ECA">
        <w:rPr>
          <w:sz w:val="24"/>
          <w:szCs w:val="24"/>
        </w:rPr>
        <w:t>Big Needs for Our Kids</w:t>
      </w:r>
      <w:r w:rsidR="007E4F69">
        <w:rPr>
          <w:sz w:val="24"/>
          <w:szCs w:val="24"/>
        </w:rPr>
        <w:t>”</w:t>
      </w:r>
      <w:r w:rsidRPr="00E72ECA">
        <w:rPr>
          <w:sz w:val="24"/>
          <w:szCs w:val="24"/>
        </w:rPr>
        <w:t xml:space="preserve">, a Live Auction, and an </w:t>
      </w:r>
      <w:r w:rsidR="00705ACE">
        <w:rPr>
          <w:sz w:val="24"/>
          <w:szCs w:val="24"/>
        </w:rPr>
        <w:t>Online</w:t>
      </w:r>
      <w:r w:rsidRPr="00E72ECA">
        <w:rPr>
          <w:sz w:val="24"/>
          <w:szCs w:val="24"/>
        </w:rPr>
        <w:t xml:space="preserve"> Auction that allowed the broader community to participate.</w:t>
      </w:r>
      <w:r w:rsidR="007E4F69">
        <w:rPr>
          <w:sz w:val="24"/>
          <w:szCs w:val="24"/>
        </w:rPr>
        <w:t xml:space="preserve">  </w:t>
      </w:r>
      <w:r w:rsidRPr="00E72ECA">
        <w:rPr>
          <w:sz w:val="24"/>
          <w:szCs w:val="24"/>
        </w:rPr>
        <w:t>Community support was also evident through business sponsorships, with Southland Credit Union and Clean Wave Express Ca</w:t>
      </w:r>
      <w:r w:rsidR="007E4F69">
        <w:rPr>
          <w:sz w:val="24"/>
          <w:szCs w:val="24"/>
        </w:rPr>
        <w:t>rw</w:t>
      </w:r>
      <w:r w:rsidRPr="00E72ECA">
        <w:rPr>
          <w:sz w:val="24"/>
          <w:szCs w:val="24"/>
        </w:rPr>
        <w:t>ash serving as top sponsors at the $15,000 level.</w:t>
      </w:r>
    </w:p>
    <w:p w14:paraId="25D020C8" w14:textId="77777777" w:rsidR="00C46CB6" w:rsidRDefault="00C46CB6" w:rsidP="00C46CB6">
      <w:pPr>
        <w:spacing w:line="480" w:lineRule="auto"/>
        <w:jc w:val="both"/>
        <w:rPr>
          <w:sz w:val="24"/>
          <w:szCs w:val="24"/>
        </w:rPr>
      </w:pPr>
    </w:p>
    <w:p w14:paraId="1C91C3C7" w14:textId="161C82E9" w:rsidR="00E72ECA" w:rsidRDefault="00E72ECA" w:rsidP="007E4F69">
      <w:pPr>
        <w:spacing w:line="480" w:lineRule="auto"/>
        <w:ind w:firstLine="720"/>
        <w:jc w:val="both"/>
        <w:rPr>
          <w:sz w:val="24"/>
          <w:szCs w:val="24"/>
        </w:rPr>
      </w:pPr>
      <w:r w:rsidRPr="00E72ECA">
        <w:rPr>
          <w:sz w:val="24"/>
          <w:szCs w:val="24"/>
        </w:rPr>
        <w:lastRenderedPageBreak/>
        <w:t xml:space="preserve">Southland Credit Union, a longtime LAEF supporter, is a $1.2 billion credit union serving more than 70,000 members across Orange and Los Angeles Counties and is </w:t>
      </w:r>
      <w:r w:rsidR="00406D8C">
        <w:rPr>
          <w:sz w:val="24"/>
          <w:szCs w:val="24"/>
        </w:rPr>
        <w:t>extremely</w:t>
      </w:r>
      <w:r w:rsidRPr="00E72ECA">
        <w:rPr>
          <w:sz w:val="24"/>
          <w:szCs w:val="24"/>
        </w:rPr>
        <w:t xml:space="preserve"> involved in supporting local schools and community initiatives.</w:t>
      </w:r>
    </w:p>
    <w:p w14:paraId="02AFBDB8" w14:textId="00CB5E54" w:rsidR="00E72ECA" w:rsidRDefault="00E72ECA">
      <w:pPr>
        <w:spacing w:line="480" w:lineRule="auto"/>
        <w:ind w:firstLine="720"/>
        <w:jc w:val="both"/>
        <w:rPr>
          <w:sz w:val="24"/>
          <w:szCs w:val="24"/>
          <w:highlight w:val="white"/>
        </w:rPr>
      </w:pPr>
      <w:r w:rsidRPr="00E72ECA">
        <w:rPr>
          <w:sz w:val="24"/>
          <w:szCs w:val="24"/>
          <w:highlight w:val="white"/>
        </w:rPr>
        <w:t>Clean Wave Express Ca</w:t>
      </w:r>
      <w:r w:rsidR="007E4F69">
        <w:rPr>
          <w:sz w:val="24"/>
          <w:szCs w:val="24"/>
          <w:highlight w:val="white"/>
        </w:rPr>
        <w:t>rw</w:t>
      </w:r>
      <w:r w:rsidRPr="00E72ECA">
        <w:rPr>
          <w:sz w:val="24"/>
          <w:szCs w:val="24"/>
          <w:highlight w:val="white"/>
        </w:rPr>
        <w:t>ash, located in Los Alamitos, also returned as a top sponsor. Owned by community members Brian Leibl, George Voigt, and Will Mingram, Clean Wave has strong ties to the district and continues to support programs that benefit local students and educators.</w:t>
      </w:r>
    </w:p>
    <w:p w14:paraId="10BDA28D" w14:textId="6E06BF40" w:rsidR="00E72ECA" w:rsidRPr="00E72ECA" w:rsidRDefault="00E72ECA" w:rsidP="00E72ECA">
      <w:pPr>
        <w:spacing w:line="480" w:lineRule="auto"/>
        <w:ind w:firstLine="720"/>
        <w:jc w:val="both"/>
        <w:rPr>
          <w:sz w:val="24"/>
          <w:szCs w:val="24"/>
          <w:lang w:val="en-US"/>
        </w:rPr>
      </w:pPr>
      <w:r w:rsidRPr="00E72ECA">
        <w:rPr>
          <w:sz w:val="24"/>
          <w:szCs w:val="24"/>
          <w:lang w:val="en-US"/>
        </w:rPr>
        <w:t>In October, LAEF donated over $15</w:t>
      </w:r>
      <w:r w:rsidR="00C46CB6">
        <w:rPr>
          <w:sz w:val="24"/>
          <w:szCs w:val="24"/>
          <w:lang w:val="en-US"/>
        </w:rPr>
        <w:t>4</w:t>
      </w:r>
      <w:r w:rsidRPr="00E72ECA">
        <w:rPr>
          <w:sz w:val="24"/>
          <w:szCs w:val="24"/>
          <w:lang w:val="en-US"/>
        </w:rPr>
        <w:t xml:space="preserve">,000 to fund Innovation Grants for the current school year. These grants, requested by school staff, </w:t>
      </w:r>
      <w:r w:rsidR="00705ACE">
        <w:rPr>
          <w:sz w:val="24"/>
          <w:szCs w:val="24"/>
          <w:lang w:val="en-US"/>
        </w:rPr>
        <w:t>benefit</w:t>
      </w:r>
      <w:r w:rsidRPr="00E72ECA">
        <w:rPr>
          <w:sz w:val="24"/>
          <w:szCs w:val="24"/>
          <w:lang w:val="en-US"/>
        </w:rPr>
        <w:t xml:space="preserve"> all six elementary schools, both middle schools, Los Alamitos High School, and the Adult Transition Program.</w:t>
      </w:r>
    </w:p>
    <w:p w14:paraId="5611A854" w14:textId="1FBE168F" w:rsidR="00E72ECA" w:rsidRPr="00E72ECA" w:rsidRDefault="00E72ECA" w:rsidP="00E72ECA">
      <w:pPr>
        <w:spacing w:line="480" w:lineRule="auto"/>
        <w:ind w:firstLine="720"/>
        <w:jc w:val="both"/>
        <w:rPr>
          <w:sz w:val="24"/>
          <w:szCs w:val="24"/>
          <w:lang w:val="en-US"/>
        </w:rPr>
      </w:pPr>
      <w:r w:rsidRPr="00E72ECA">
        <w:rPr>
          <w:sz w:val="24"/>
          <w:szCs w:val="24"/>
          <w:lang w:val="en-US"/>
        </w:rPr>
        <w:t xml:space="preserve">LAEF continues to support the district through funding for student mental health and wellness, STEAM instruction, </w:t>
      </w:r>
      <w:r w:rsidR="00705ACE">
        <w:rPr>
          <w:sz w:val="24"/>
          <w:szCs w:val="24"/>
          <w:lang w:val="en-US"/>
        </w:rPr>
        <w:t>W</w:t>
      </w:r>
      <w:r w:rsidRPr="00E72ECA">
        <w:rPr>
          <w:sz w:val="24"/>
          <w:szCs w:val="24"/>
          <w:lang w:val="en-US"/>
        </w:rPr>
        <w:t xml:space="preserve">orld </w:t>
      </w:r>
      <w:r w:rsidR="00705ACE">
        <w:rPr>
          <w:sz w:val="24"/>
          <w:szCs w:val="24"/>
          <w:lang w:val="en-US"/>
        </w:rPr>
        <w:t>L</w:t>
      </w:r>
      <w:r w:rsidRPr="00E72ECA">
        <w:rPr>
          <w:sz w:val="24"/>
          <w:szCs w:val="24"/>
          <w:lang w:val="en-US"/>
        </w:rPr>
        <w:t xml:space="preserve">anguage programs, scholarships, enrichment opportunities, and Innovation Grants that benefit students throughout Los Alamitos Unified School District. </w:t>
      </w:r>
    </w:p>
    <w:p w14:paraId="63B4CEC6" w14:textId="77777777" w:rsidR="008B1E9B" w:rsidRDefault="004C7660">
      <w:pPr>
        <w:spacing w:line="480" w:lineRule="auto"/>
        <w:ind w:firstLine="720"/>
        <w:jc w:val="both"/>
        <w:rPr>
          <w:sz w:val="24"/>
          <w:szCs w:val="24"/>
        </w:rPr>
      </w:pPr>
      <w:r>
        <w:rPr>
          <w:sz w:val="24"/>
          <w:szCs w:val="24"/>
        </w:rPr>
        <w:t>LAEF is the non-profit partner of Los Alamitos Unified School District.  LAEF enhances educational excellence by providing after-school and summer enrichment programs to children in grades K to 12.  LAEF provides significant funding for mental health/wellness and STEAM instruction, as well as igniting new programs and providing valuable resources, to impact all students.  For additional information on LAEF, please call (562) 799-4700 Extension 80424 or visit www.LAEF4Kids.org.</w:t>
      </w:r>
    </w:p>
    <w:p w14:paraId="2A6D740C" w14:textId="77777777" w:rsidR="008B1E9B" w:rsidRDefault="008B1E9B">
      <w:pPr>
        <w:pBdr>
          <w:top w:val="nil"/>
          <w:left w:val="nil"/>
          <w:bottom w:val="single" w:sz="18" w:space="1" w:color="000000"/>
          <w:right w:val="nil"/>
          <w:between w:val="nil"/>
        </w:pBdr>
        <w:spacing w:after="0" w:line="240" w:lineRule="auto"/>
        <w:jc w:val="both"/>
        <w:rPr>
          <w:color w:val="000000"/>
          <w:sz w:val="24"/>
          <w:szCs w:val="24"/>
        </w:rPr>
      </w:pPr>
    </w:p>
    <w:p w14:paraId="7A391115" w14:textId="7A0356BA" w:rsidR="008B1E9B" w:rsidRDefault="00022F31" w:rsidP="00705ACE">
      <w:pPr>
        <w:spacing w:line="240" w:lineRule="auto"/>
        <w:ind w:firstLine="720"/>
        <w:jc w:val="center"/>
        <w:rPr>
          <w:rFonts w:ascii="Arial" w:eastAsia="Arial" w:hAnsi="Arial" w:cs="Arial"/>
          <w:color w:val="383838"/>
          <w:sz w:val="21"/>
          <w:szCs w:val="21"/>
        </w:rPr>
      </w:pPr>
      <w:r>
        <w:rPr>
          <w:noProof/>
          <w:sz w:val="24"/>
          <w:szCs w:val="24"/>
        </w:rPr>
        <w:lastRenderedPageBreak/>
        <w:drawing>
          <wp:inline distT="0" distB="0" distL="0" distR="0" wp14:anchorId="164300EC" wp14:editId="0FF39A94">
            <wp:extent cx="4129088" cy="2752725"/>
            <wp:effectExtent l="0" t="0" r="5080" b="0"/>
            <wp:docPr id="1781750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50902" name="Picture 178175090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43695" cy="2762463"/>
                    </a:xfrm>
                    <a:prstGeom prst="rect">
                      <a:avLst/>
                    </a:prstGeom>
                  </pic:spPr>
                </pic:pic>
              </a:graphicData>
            </a:graphic>
          </wp:inline>
        </w:drawing>
      </w:r>
    </w:p>
    <w:p w14:paraId="78175CA4" w14:textId="10664E13" w:rsidR="00022F31" w:rsidRPr="008B022E" w:rsidRDefault="00022F31" w:rsidP="00705ACE">
      <w:pPr>
        <w:spacing w:line="240" w:lineRule="auto"/>
        <w:ind w:firstLine="720"/>
        <w:jc w:val="center"/>
        <w:rPr>
          <w:rFonts w:asciiTheme="minorHAnsi" w:eastAsia="Arial" w:hAnsiTheme="minorHAnsi" w:cstheme="minorHAnsi"/>
          <w:color w:val="383838"/>
        </w:rPr>
      </w:pPr>
      <w:r w:rsidRPr="008B022E">
        <w:rPr>
          <w:rFonts w:asciiTheme="minorHAnsi" w:eastAsia="Arial" w:hAnsiTheme="minorHAnsi" w:cstheme="minorHAnsi"/>
          <w:color w:val="383838"/>
        </w:rPr>
        <w:t>From left to right: LAEF Executive Director Carrie Logue, Los Al USD Superintendent Dr. Andrew Pulver, LA</w:t>
      </w:r>
      <w:r w:rsidR="00705ACE">
        <w:rPr>
          <w:rFonts w:asciiTheme="minorHAnsi" w:eastAsia="Arial" w:hAnsiTheme="minorHAnsi" w:cstheme="minorHAnsi"/>
          <w:color w:val="383838"/>
        </w:rPr>
        <w:t xml:space="preserve">EF </w:t>
      </w:r>
      <w:r w:rsidRPr="008B022E">
        <w:rPr>
          <w:rFonts w:asciiTheme="minorHAnsi" w:eastAsia="Arial" w:hAnsiTheme="minorHAnsi" w:cstheme="minorHAnsi"/>
          <w:color w:val="383838"/>
        </w:rPr>
        <w:t>Donor Relations and Development Manager Lauren DeNinno, LAEF Board Chair Kendra Jones</w:t>
      </w:r>
    </w:p>
    <w:p w14:paraId="7C4A9492" w14:textId="5B4A4EB7" w:rsidR="00406D8C" w:rsidRDefault="00406D8C" w:rsidP="00705ACE">
      <w:pPr>
        <w:jc w:val="center"/>
      </w:pPr>
      <w:r>
        <w:rPr>
          <w:noProof/>
        </w:rPr>
        <w:drawing>
          <wp:inline distT="0" distB="0" distL="0" distR="0" wp14:anchorId="56252649" wp14:editId="426DF8EE">
            <wp:extent cx="4171950" cy="2781300"/>
            <wp:effectExtent l="0" t="0" r="0" b="0"/>
            <wp:docPr id="1702024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24076" name="Picture 17020240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5126" cy="2783417"/>
                    </a:xfrm>
                    <a:prstGeom prst="rect">
                      <a:avLst/>
                    </a:prstGeom>
                  </pic:spPr>
                </pic:pic>
              </a:graphicData>
            </a:graphic>
          </wp:inline>
        </w:drawing>
      </w:r>
    </w:p>
    <w:p w14:paraId="6CB7CB2F" w14:textId="16A406A6" w:rsidR="00406D8C" w:rsidRDefault="00705ACE">
      <w:pPr>
        <w:jc w:val="center"/>
      </w:pPr>
      <w:r>
        <w:t xml:space="preserve">From left to right: </w:t>
      </w:r>
      <w:r w:rsidR="00022F31">
        <w:t xml:space="preserve">LAEF Board </w:t>
      </w:r>
      <w:r>
        <w:t>Vice Chair</w:t>
      </w:r>
      <w:r w:rsidR="00022F31">
        <w:t xml:space="preserve"> Matt Herrick, Los Al U</w:t>
      </w:r>
      <w:r>
        <w:t>SD</w:t>
      </w:r>
      <w:r w:rsidR="00022F31">
        <w:t xml:space="preserve"> Communications and Public Information Officer Nichole Pichardo, McAuliffe Middle School Principal Eddie C</w:t>
      </w:r>
      <w:r w:rsidR="008B022E">
        <w:t>our</w:t>
      </w:r>
      <w:r w:rsidR="00022F31">
        <w:t>temarche</w:t>
      </w:r>
      <w:r w:rsidR="00675000">
        <w:t xml:space="preserve">, Weaver Elementary School Principal </w:t>
      </w:r>
      <w:r w:rsidR="005A03C1">
        <w:t>Dr</w:t>
      </w:r>
      <w:r>
        <w:t>.</w:t>
      </w:r>
      <w:r w:rsidR="005A03C1">
        <w:t xml:space="preserve"> Todd </w:t>
      </w:r>
      <w:r w:rsidR="000D754E">
        <w:t>Schmidt and</w:t>
      </w:r>
      <w:r w:rsidR="00022F31">
        <w:t xml:space="preserve"> LAEF</w:t>
      </w:r>
      <w:r w:rsidR="008B022E">
        <w:t xml:space="preserve"> </w:t>
      </w:r>
      <w:r>
        <w:t>Immediate Past Board Chair</w:t>
      </w:r>
      <w:r w:rsidR="008B022E">
        <w:t xml:space="preserve"> Felicia Gonzalez</w:t>
      </w:r>
    </w:p>
    <w:p w14:paraId="6B4BED44" w14:textId="05D58E68" w:rsidR="00406D8C" w:rsidRDefault="00876888">
      <w:pPr>
        <w:jc w:val="center"/>
      </w:pPr>
      <w:r>
        <w:rPr>
          <w:noProof/>
        </w:rPr>
        <w:lastRenderedPageBreak/>
        <w:drawing>
          <wp:inline distT="0" distB="0" distL="0" distR="0" wp14:anchorId="6CC4DEF4" wp14:editId="4CCD7118">
            <wp:extent cx="4067175" cy="2479094"/>
            <wp:effectExtent l="0" t="0" r="0" b="0"/>
            <wp:docPr id="11465560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56010" name="Picture 1146556010"/>
                    <pic:cNvPicPr/>
                  </pic:nvPicPr>
                  <pic:blipFill>
                    <a:blip r:embed="rId8">
                      <a:extLst>
                        <a:ext uri="{28A0092B-C50C-407E-A947-70E740481C1C}">
                          <a14:useLocalDpi xmlns:a14="http://schemas.microsoft.com/office/drawing/2010/main" val="0"/>
                        </a:ext>
                      </a:extLst>
                    </a:blip>
                    <a:stretch>
                      <a:fillRect/>
                    </a:stretch>
                  </pic:blipFill>
                  <pic:spPr>
                    <a:xfrm>
                      <a:off x="0" y="0"/>
                      <a:ext cx="4085726" cy="2490401"/>
                    </a:xfrm>
                    <a:prstGeom prst="rect">
                      <a:avLst/>
                    </a:prstGeom>
                  </pic:spPr>
                </pic:pic>
              </a:graphicData>
            </a:graphic>
          </wp:inline>
        </w:drawing>
      </w:r>
    </w:p>
    <w:p w14:paraId="1DDBAFC4" w14:textId="1EBD60C1" w:rsidR="008B022E" w:rsidRDefault="00705ACE">
      <w:pPr>
        <w:jc w:val="center"/>
      </w:pPr>
      <w:r>
        <w:t xml:space="preserve">Guests raise their paddle in the Live Auction to support LAEF. </w:t>
      </w:r>
    </w:p>
    <w:p w14:paraId="28B1F4C0" w14:textId="098C466F" w:rsidR="00406D8C" w:rsidRDefault="00022F31" w:rsidP="00022F31">
      <w:pPr>
        <w:jc w:val="center"/>
      </w:pPr>
      <w:r>
        <w:rPr>
          <w:noProof/>
        </w:rPr>
        <w:drawing>
          <wp:inline distT="0" distB="0" distL="0" distR="0" wp14:anchorId="354EA8D3" wp14:editId="20178C4C">
            <wp:extent cx="4105275" cy="2736850"/>
            <wp:effectExtent l="0" t="0" r="9525" b="6350"/>
            <wp:docPr id="1065095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95294" name="Picture 10650952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5275" cy="2736850"/>
                    </a:xfrm>
                    <a:prstGeom prst="rect">
                      <a:avLst/>
                    </a:prstGeom>
                  </pic:spPr>
                </pic:pic>
              </a:graphicData>
            </a:graphic>
          </wp:inline>
        </w:drawing>
      </w:r>
    </w:p>
    <w:p w14:paraId="162BF37A" w14:textId="3DB3A0EF" w:rsidR="008B022E" w:rsidRDefault="008B022E" w:rsidP="00022F31">
      <w:pPr>
        <w:jc w:val="center"/>
      </w:pPr>
      <w:r>
        <w:t xml:space="preserve">Guests of LAEF’s Night Out enjoying the performance from </w:t>
      </w:r>
      <w:proofErr w:type="spellStart"/>
      <w:r>
        <w:t>Flashpants</w:t>
      </w:r>
      <w:proofErr w:type="spellEnd"/>
    </w:p>
    <w:sectPr w:rsidR="008B022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CC1B493-37BC-4B69-9111-D3EE9E48C22E}"/>
    <w:embedBold r:id="rId2" w:fontKey="{D911C0A8-E476-4638-B3D9-4583E9B9BF93}"/>
    <w:embedBoldItalic r:id="rId3" w:fontKey="{512158FD-0128-42C9-96A1-FB2A1967F64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FDDA819-A0A4-44EC-A6F8-A27AB526DF7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670EB5F2-8AA4-47E5-8EE0-5F84DB8906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E9B"/>
    <w:rsid w:val="00022F31"/>
    <w:rsid w:val="00073965"/>
    <w:rsid w:val="000D754E"/>
    <w:rsid w:val="00406D8C"/>
    <w:rsid w:val="004C7660"/>
    <w:rsid w:val="005A03C1"/>
    <w:rsid w:val="005D5B46"/>
    <w:rsid w:val="00632DF9"/>
    <w:rsid w:val="00675000"/>
    <w:rsid w:val="00705ACE"/>
    <w:rsid w:val="007E4F69"/>
    <w:rsid w:val="00876888"/>
    <w:rsid w:val="008B022E"/>
    <w:rsid w:val="008B1E9B"/>
    <w:rsid w:val="008D7E59"/>
    <w:rsid w:val="00A857C2"/>
    <w:rsid w:val="00AD383E"/>
    <w:rsid w:val="00BB3F1A"/>
    <w:rsid w:val="00C46CB6"/>
    <w:rsid w:val="00D1394D"/>
    <w:rsid w:val="00DB6F27"/>
    <w:rsid w:val="00E668AE"/>
    <w:rsid w:val="00E72ECA"/>
    <w:rsid w:val="00E95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FADCD"/>
  <w15:docId w15:val="{08748ABE-8813-4D0C-A70D-53D38926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PlainText">
    <w:name w:val="Plain Text"/>
    <w:basedOn w:val="Normal"/>
    <w:link w:val="PlainTextChar"/>
    <w:uiPriority w:val="99"/>
    <w:semiHidden/>
    <w:unhideWhenUsed/>
    <w:rsid w:val="005D6875"/>
    <w:pPr>
      <w:spacing w:after="0" w:line="240" w:lineRule="auto"/>
    </w:pPr>
    <w:rPr>
      <w:szCs w:val="21"/>
    </w:rPr>
  </w:style>
  <w:style w:type="character" w:customStyle="1" w:styleId="PlainTextChar">
    <w:name w:val="Plain Text Char"/>
    <w:basedOn w:val="DefaultParagraphFont"/>
    <w:link w:val="PlainText"/>
    <w:uiPriority w:val="99"/>
    <w:semiHidden/>
    <w:rsid w:val="005D6875"/>
    <w:rPr>
      <w:rFonts w:ascii="Calibri" w:hAnsi="Calibri"/>
      <w:szCs w:val="21"/>
    </w:rPr>
  </w:style>
  <w:style w:type="character" w:styleId="Hyperlink">
    <w:name w:val="Hyperlink"/>
    <w:basedOn w:val="DefaultParagraphFont"/>
    <w:uiPriority w:val="99"/>
    <w:unhideWhenUsed/>
    <w:rsid w:val="00DD6CA2"/>
    <w:rPr>
      <w:color w:val="0563C1" w:themeColor="hyperlink"/>
      <w:u w:val="single"/>
    </w:rPr>
  </w:style>
  <w:style w:type="character" w:styleId="UnresolvedMention">
    <w:name w:val="Unresolved Mention"/>
    <w:basedOn w:val="DefaultParagraphFont"/>
    <w:uiPriority w:val="99"/>
    <w:semiHidden/>
    <w:unhideWhenUsed/>
    <w:rsid w:val="00DD6CA2"/>
    <w:rPr>
      <w:color w:val="605E5C"/>
      <w:shd w:val="clear" w:color="auto" w:fill="E1DFDD"/>
    </w:rPr>
  </w:style>
  <w:style w:type="paragraph" w:styleId="Header">
    <w:name w:val="header"/>
    <w:basedOn w:val="Normal"/>
    <w:link w:val="HeaderChar"/>
    <w:uiPriority w:val="99"/>
    <w:unhideWhenUsed/>
    <w:rsid w:val="00777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8EA"/>
  </w:style>
  <w:style w:type="paragraph" w:styleId="Footer">
    <w:name w:val="footer"/>
    <w:basedOn w:val="Normal"/>
    <w:link w:val="FooterChar"/>
    <w:uiPriority w:val="99"/>
    <w:unhideWhenUsed/>
    <w:rsid w:val="00777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8EA"/>
  </w:style>
  <w:style w:type="paragraph" w:styleId="BodyText3">
    <w:name w:val="Body Text 3"/>
    <w:basedOn w:val="Normal"/>
    <w:link w:val="BodyText3Char"/>
    <w:rsid w:val="001708D8"/>
    <w:pPr>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1708D8"/>
    <w:rPr>
      <w:rFonts w:ascii="Times New Roman" w:eastAsia="Times New Roman" w:hAnsi="Times New Roman" w:cs="Times New Roman"/>
      <w:sz w:val="24"/>
      <w:szCs w:val="24"/>
    </w:rPr>
  </w:style>
  <w:style w:type="paragraph" w:customStyle="1" w:styleId="Default">
    <w:name w:val="Default"/>
    <w:rsid w:val="00883A55"/>
    <w:pPr>
      <w:autoSpaceDE w:val="0"/>
      <w:autoSpaceDN w:val="0"/>
      <w:adjustRightInd w:val="0"/>
      <w:spacing w:after="0" w:line="240" w:lineRule="auto"/>
    </w:pPr>
    <w:rPr>
      <w:color w:val="000000"/>
      <w:sz w:val="24"/>
      <w:szCs w:val="24"/>
    </w:rPr>
  </w:style>
  <w:style w:type="paragraph" w:styleId="NormalWeb">
    <w:name w:val="Normal (Web)"/>
    <w:basedOn w:val="Normal"/>
    <w:uiPriority w:val="99"/>
    <w:unhideWhenUsed/>
    <w:rsid w:val="007F4E55"/>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SfQG41VhlSmgfGP7ifGMqvTVPQ==">CgMxLjA4AHIhMUpfVk1fWWEtTjJRaVlqNno1bVhZRjc5cjBUcEgwdE5N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539</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LAEF</dc:creator>
  <cp:lastModifiedBy>Lauren DeNinno</cp:lastModifiedBy>
  <cp:revision>3</cp:revision>
  <dcterms:created xsi:type="dcterms:W3CDTF">2026-03-12T20:42:00Z</dcterms:created>
  <dcterms:modified xsi:type="dcterms:W3CDTF">2026-03-12T20:49:00Z</dcterms:modified>
</cp:coreProperties>
</file>